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6B909BF"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D706F8">
        <w:rPr>
          <w:b/>
          <w:noProof/>
          <w:sz w:val="24"/>
        </w:rPr>
        <w:t>5896</w:t>
      </w:r>
      <w:bookmarkStart w:id="0" w:name="_GoBack"/>
      <w:bookmarkEnd w:id="0"/>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C51223" w:rsidR="00154C39" w:rsidRDefault="00D706F8" w:rsidP="003B581D">
            <w:pPr>
              <w:pStyle w:val="CRCoverPage"/>
              <w:spacing w:after="0"/>
              <w:rPr>
                <w:noProof/>
              </w:rPr>
            </w:pPr>
            <w:r w:rsidRPr="00D706F8">
              <w:rPr>
                <w:b/>
                <w:noProof/>
                <w:sz w:val="28"/>
              </w:rPr>
              <w:t>0164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414C79" w:rsidR="00154C39" w:rsidRDefault="0015058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F1FA702" w:rsidR="00154C39" w:rsidRDefault="0015058E">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774C84" w:rsidR="00154C39" w:rsidRDefault="003C53F4" w:rsidP="00C01EF4">
            <w:pPr>
              <w:pStyle w:val="CRCoverPage"/>
              <w:spacing w:after="0"/>
              <w:ind w:left="100"/>
              <w:rPr>
                <w:noProof/>
              </w:rPr>
            </w:pPr>
            <w:r w:rsidRPr="003C53F4">
              <w:rPr>
                <w:lang w:eastAsia="ko-KR"/>
              </w:rPr>
              <w:t>PC5 DRX configuration</w:t>
            </w:r>
            <w:r w:rsidR="00D32E2C">
              <w:rPr>
                <w:lang w:eastAsia="ko-KR"/>
              </w:rPr>
              <w:t xml:space="preserve"> </w:t>
            </w:r>
            <w:r w:rsidR="00D32E2C">
              <w:rPr>
                <w:rFonts w:hint="eastAsia"/>
                <w:lang w:eastAsia="ko-KR"/>
              </w:rPr>
              <w:t>f</w:t>
            </w:r>
            <w:r w:rsidR="00D32E2C">
              <w:rPr>
                <w:lang w:eastAsia="ko-KR"/>
              </w:rPr>
              <w:t xml:space="preserve">or </w:t>
            </w:r>
            <w:r w:rsidR="00B17CD9">
              <w:rPr>
                <w:rFonts w:hint="eastAsia"/>
                <w:lang w:eastAsia="ko-KR"/>
              </w:rPr>
              <w:t>unicast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0FB391F" w:rsidR="00154C39" w:rsidRPr="00C06C43" w:rsidRDefault="006956A6" w:rsidP="00D636DB">
            <w:pPr>
              <w:pStyle w:val="CRCoverPage"/>
              <w:spacing w:after="0"/>
              <w:ind w:left="100"/>
              <w:rPr>
                <w:noProof/>
                <w:lang w:eastAsia="ko-KR"/>
              </w:rPr>
            </w:pPr>
            <w:r>
              <w:t>LG Electronics</w:t>
            </w:r>
            <w:r w:rsidR="00C845B2" w:rsidRPr="00C845B2">
              <w:t>, Deutsche Telekom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5B12F88" w:rsidR="00154C39" w:rsidRDefault="00F13F69" w:rsidP="00B17CD9">
            <w:pPr>
              <w:pStyle w:val="CRCoverPage"/>
              <w:spacing w:after="0"/>
              <w:ind w:left="100"/>
              <w:rPr>
                <w:noProof/>
              </w:rPr>
            </w:pPr>
            <w:r w:rsidRPr="00725EFD">
              <w:t>20</w:t>
            </w:r>
            <w:r>
              <w:t>21</w:t>
            </w:r>
            <w:r w:rsidRPr="00725EFD">
              <w:t>-</w:t>
            </w:r>
            <w:r>
              <w:t>0</w:t>
            </w:r>
            <w:r w:rsidR="00B17CD9">
              <w:t>8</w:t>
            </w:r>
            <w:r w:rsidRPr="00725EFD">
              <w:t>-</w:t>
            </w:r>
            <w:r w:rsidR="00B17CD9">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07A629" w:rsidR="00154C39" w:rsidRDefault="004F1E6D">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06DB0F6F" w:rsidR="001E0697" w:rsidRDefault="00304CE9" w:rsidP="00E94D2E">
            <w:pPr>
              <w:pStyle w:val="CRCoverPage"/>
              <w:spacing w:after="0"/>
              <w:ind w:left="100"/>
              <w:rPr>
                <w:lang w:eastAsia="zh-CN"/>
              </w:rPr>
            </w:pPr>
            <w:r>
              <w:rPr>
                <w:lang w:eastAsia="zh-CN"/>
              </w:rPr>
              <w:t xml:space="preserve">The following EN in clause 5.1.2.1 needs to be resolved regarding </w:t>
            </w:r>
            <w:r>
              <w:t>t</w:t>
            </w:r>
            <w:r w:rsidRPr="00E60D62">
              <w:t>he PC5 DRX configuration</w:t>
            </w:r>
            <w:r>
              <w:t xml:space="preserve"> </w:t>
            </w:r>
            <w:r>
              <w:rPr>
                <w:rFonts w:hint="eastAsia"/>
                <w:lang w:eastAsia="ko-KR"/>
              </w:rPr>
              <w:t>f</w:t>
            </w:r>
            <w:r>
              <w:rPr>
                <w:lang w:eastAsia="ko-KR"/>
              </w:rPr>
              <w:t xml:space="preserve">or </w:t>
            </w:r>
            <w:r w:rsidR="00107BDB">
              <w:rPr>
                <w:lang w:eastAsia="ko-KR"/>
              </w:rPr>
              <w:t>unicast</w:t>
            </w:r>
            <w:r>
              <w:rPr>
                <w:lang w:eastAsia="zh-CN"/>
              </w:rPr>
              <w:t>.</w:t>
            </w:r>
          </w:p>
          <w:p w14:paraId="0DD4B5F0" w14:textId="77777777" w:rsidR="00304CE9" w:rsidRDefault="00304CE9" w:rsidP="00E94D2E">
            <w:pPr>
              <w:pStyle w:val="CRCoverPage"/>
              <w:spacing w:after="0"/>
              <w:ind w:left="100"/>
              <w:rPr>
                <w:lang w:eastAsia="zh-CN"/>
              </w:rPr>
            </w:pPr>
          </w:p>
          <w:p w14:paraId="34546C30" w14:textId="07870808" w:rsidR="00304CE9" w:rsidRPr="00107BDB" w:rsidRDefault="00107BDB" w:rsidP="00E94D2E">
            <w:pPr>
              <w:pStyle w:val="CRCoverPage"/>
              <w:spacing w:after="0"/>
              <w:ind w:left="100"/>
              <w:rPr>
                <w:rFonts w:ascii="Times New Roman" w:hAnsi="Times New Roman"/>
                <w:i/>
                <w:lang w:eastAsia="zh-CN"/>
              </w:rPr>
            </w:pPr>
            <w:r w:rsidRPr="00107BDB">
              <w:rPr>
                <w:rFonts w:ascii="Times New Roman" w:hAnsi="Times New Roman"/>
                <w:i/>
              </w:rPr>
              <w:t>Editor's note:</w:t>
            </w:r>
            <w:r w:rsidRPr="00107BDB">
              <w:rPr>
                <w:rFonts w:ascii="Times New Roman" w:hAnsi="Times New Roman"/>
                <w:i/>
              </w:rPr>
              <w:tab/>
              <w:t>For unicast when the UE is "not served by E-UTRA" and "not served by NR", whether the provisioned PC5 DRX configuration is needed is pending on RAN WG2 decision.</w:t>
            </w:r>
          </w:p>
          <w:p w14:paraId="54E1D502" w14:textId="77777777" w:rsidR="00304CE9" w:rsidRPr="00107BDB" w:rsidRDefault="00304CE9" w:rsidP="00E94D2E">
            <w:pPr>
              <w:pStyle w:val="CRCoverPage"/>
              <w:spacing w:after="0"/>
              <w:ind w:left="100"/>
              <w:rPr>
                <w:rFonts w:ascii="Times New Roman" w:eastAsia="SimSun" w:hAnsi="Times New Roman"/>
                <w:i/>
                <w:lang w:eastAsia="zh-CN"/>
              </w:rPr>
            </w:pPr>
          </w:p>
          <w:p w14:paraId="32EE3BD6" w14:textId="324F1EBA" w:rsidR="00201486" w:rsidRDefault="009A54E3" w:rsidP="00107BDB">
            <w:pPr>
              <w:pStyle w:val="CRCoverPage"/>
              <w:spacing w:after="0"/>
              <w:ind w:left="100"/>
              <w:rPr>
                <w:lang w:eastAsia="ko-KR"/>
              </w:rPr>
            </w:pPr>
            <w:r>
              <w:rPr>
                <w:lang w:eastAsia="ko-KR"/>
              </w:rPr>
              <w:t>I</w:t>
            </w:r>
            <w:r w:rsidR="00303194">
              <w:rPr>
                <w:lang w:eastAsia="ko-KR"/>
              </w:rPr>
              <w:t>n RAN2#11</w:t>
            </w:r>
            <w:r w:rsidR="00107BDB">
              <w:rPr>
                <w:lang w:eastAsia="ko-KR"/>
              </w:rPr>
              <w:t>5</w:t>
            </w:r>
            <w:r w:rsidR="00303194">
              <w:rPr>
                <w:lang w:eastAsia="ko-KR"/>
              </w:rPr>
              <w:t>e</w:t>
            </w:r>
            <w:r>
              <w:rPr>
                <w:lang w:eastAsia="ko-KR"/>
              </w:rPr>
              <w:t xml:space="preserve">, </w:t>
            </w:r>
            <w:r w:rsidR="00201486" w:rsidRPr="00201486">
              <w:rPr>
                <w:lang w:eastAsia="ko-KR"/>
              </w:rPr>
              <w:t xml:space="preserve">R2-2107268 </w:t>
            </w:r>
            <w:r w:rsidR="00772059">
              <w:rPr>
                <w:lang w:eastAsia="ko-KR"/>
              </w:rPr>
              <w:t>"</w:t>
            </w:r>
            <w:r w:rsidR="00201486" w:rsidRPr="00201486">
              <w:t>Summary of [POST114-e][706][V2X/SL] Discussion on remaining FFSs/open issues in SL DRX timer maintenance (InterDigital)</w:t>
            </w:r>
            <w:r w:rsidR="00772059">
              <w:t>"</w:t>
            </w:r>
            <w:r w:rsidR="00201486">
              <w:t xml:space="preserve"> was submitted as a result of email discussion progressed before </w:t>
            </w:r>
            <w:r w:rsidR="00201486">
              <w:rPr>
                <w:lang w:eastAsia="ko-KR"/>
              </w:rPr>
              <w:t>RAN2#115e.</w:t>
            </w:r>
          </w:p>
          <w:p w14:paraId="7150E752" w14:textId="31665EAC" w:rsidR="00201486" w:rsidRDefault="00201486" w:rsidP="00201486">
            <w:pPr>
              <w:pStyle w:val="CRCoverPage"/>
              <w:spacing w:after="0"/>
              <w:ind w:left="100"/>
              <w:rPr>
                <w:lang w:eastAsia="ko-KR"/>
              </w:rPr>
            </w:pPr>
            <w:r w:rsidRPr="00201486">
              <w:rPr>
                <w:lang w:eastAsia="ko-KR"/>
              </w:rPr>
              <w:t xml:space="preserve">R2-2107268 </w:t>
            </w:r>
            <w:r>
              <w:rPr>
                <w:rFonts w:hint="eastAsia"/>
                <w:lang w:eastAsia="ko-KR"/>
              </w:rPr>
              <w:t xml:space="preserve">includes the following proposal, so </w:t>
            </w:r>
            <w:r w:rsidR="008754B4">
              <w:rPr>
                <w:lang w:eastAsia="ko-KR"/>
              </w:rPr>
              <w:t>discussion/decision about this proposal is expected during RAN2#115e.</w:t>
            </w:r>
          </w:p>
          <w:p w14:paraId="651E3307" w14:textId="77777777" w:rsidR="00201486" w:rsidRDefault="00201486" w:rsidP="00201486">
            <w:pPr>
              <w:pStyle w:val="CRCoverPage"/>
              <w:spacing w:after="0"/>
              <w:ind w:left="100"/>
            </w:pPr>
          </w:p>
          <w:tbl>
            <w:tblPr>
              <w:tblStyle w:val="af2"/>
              <w:tblW w:w="0" w:type="auto"/>
              <w:tblInd w:w="100" w:type="dxa"/>
              <w:tblLook w:val="04A0" w:firstRow="1" w:lastRow="0" w:firstColumn="1" w:lastColumn="0" w:noHBand="0" w:noVBand="1"/>
            </w:tblPr>
            <w:tblGrid>
              <w:gridCol w:w="6610"/>
            </w:tblGrid>
            <w:tr w:rsidR="00201486" w14:paraId="4CC375DE" w14:textId="77777777" w:rsidTr="00FD6734">
              <w:tc>
                <w:tcPr>
                  <w:tcW w:w="6610" w:type="dxa"/>
                </w:tcPr>
                <w:p w14:paraId="5778B4F8" w14:textId="77777777" w:rsidR="00201486" w:rsidRDefault="00201486" w:rsidP="00201486">
                  <w:pPr>
                    <w:pStyle w:val="CRCoverPage"/>
                    <w:spacing w:after="0"/>
                  </w:pPr>
                  <w:r w:rsidRPr="009A54E3">
                    <w:rPr>
                      <w:rFonts w:cs="Arial"/>
                      <w:bCs/>
                    </w:rPr>
                    <w:t>Proposal 2 – RAN2 further discuss whether inactivity timer is (pre)configured per QoS profile for unicast in IDLE/INACTIVE or OOC case</w:t>
                  </w:r>
                </w:p>
              </w:tc>
            </w:tr>
          </w:tbl>
          <w:p w14:paraId="41D67D57" w14:textId="5652861E" w:rsidR="009A54E3" w:rsidRDefault="009A54E3" w:rsidP="00201486">
            <w:pPr>
              <w:pStyle w:val="CRCoverPage"/>
              <w:spacing w:after="0"/>
              <w:ind w:left="100"/>
              <w:rPr>
                <w:lang w:eastAsia="ko-KR"/>
              </w:rPr>
            </w:pPr>
          </w:p>
          <w:p w14:paraId="36F01FFD" w14:textId="23A6C04A" w:rsidR="00201486" w:rsidRDefault="008754B4" w:rsidP="00201486">
            <w:pPr>
              <w:pStyle w:val="CRCoverPage"/>
              <w:spacing w:after="0"/>
              <w:ind w:left="100"/>
              <w:rPr>
                <w:lang w:eastAsia="ko-KR"/>
              </w:rPr>
            </w:pPr>
            <w:r w:rsidRPr="00526399">
              <w:rPr>
                <w:highlight w:val="green"/>
                <w:lang w:eastAsia="ko-KR"/>
              </w:rPr>
              <w:t>I</w:t>
            </w:r>
            <w:r w:rsidR="00201486" w:rsidRPr="00526399">
              <w:rPr>
                <w:highlight w:val="green"/>
                <w:lang w:eastAsia="ko-KR"/>
              </w:rPr>
              <w:t xml:space="preserve">f </w:t>
            </w:r>
            <w:r w:rsidR="00201486" w:rsidRPr="001D5A3B">
              <w:rPr>
                <w:highlight w:val="green"/>
                <w:lang w:eastAsia="ko-KR"/>
              </w:rPr>
              <w:t>agreement</w:t>
            </w:r>
            <w:r w:rsidR="001D5A3B" w:rsidRPr="001D5A3B">
              <w:rPr>
                <w:highlight w:val="green"/>
                <w:lang w:eastAsia="ko-KR"/>
              </w:rPr>
              <w:t>/decision</w:t>
            </w:r>
            <w:r w:rsidR="00201486" w:rsidRPr="001D5A3B">
              <w:rPr>
                <w:highlight w:val="green"/>
                <w:lang w:eastAsia="ko-KR"/>
              </w:rPr>
              <w:t xml:space="preserve"> related to </w:t>
            </w:r>
            <w:r w:rsidR="00201486" w:rsidRPr="001D5A3B">
              <w:rPr>
                <w:rFonts w:cs="Arial"/>
                <w:bCs/>
                <w:highlight w:val="green"/>
              </w:rPr>
              <w:t xml:space="preserve">Proposal 2 </w:t>
            </w:r>
            <w:r w:rsidRPr="001D5A3B">
              <w:rPr>
                <w:rFonts w:cs="Arial"/>
                <w:bCs/>
                <w:highlight w:val="green"/>
              </w:rPr>
              <w:t>above</w:t>
            </w:r>
            <w:r w:rsidR="00201486" w:rsidRPr="001D5A3B">
              <w:rPr>
                <w:rFonts w:cs="Arial"/>
                <w:bCs/>
                <w:highlight w:val="green"/>
              </w:rPr>
              <w:t xml:space="preserve"> </w:t>
            </w:r>
            <w:r w:rsidR="00201486" w:rsidRPr="001D5A3B">
              <w:rPr>
                <w:highlight w:val="green"/>
                <w:lang w:eastAsia="ko-KR"/>
              </w:rPr>
              <w:t>is made to "</w:t>
            </w:r>
            <w:r w:rsidR="002023EB" w:rsidRPr="004354CD">
              <w:rPr>
                <w:b/>
                <w:color w:val="FF0000"/>
                <w:highlight w:val="green"/>
                <w:lang w:eastAsia="ko-KR"/>
              </w:rPr>
              <w:t>YES</w:t>
            </w:r>
            <w:r w:rsidR="00201486" w:rsidRPr="001D5A3B">
              <w:rPr>
                <w:highlight w:val="green"/>
                <w:lang w:eastAsia="ko-KR"/>
              </w:rPr>
              <w:t xml:space="preserve">" </w:t>
            </w:r>
            <w:r w:rsidR="00FA7DAA">
              <w:rPr>
                <w:highlight w:val="green"/>
                <w:lang w:eastAsia="ko-KR"/>
              </w:rPr>
              <w:t xml:space="preserve">in RAN2 </w:t>
            </w:r>
            <w:r w:rsidR="00201486" w:rsidRPr="001D5A3B">
              <w:rPr>
                <w:highlight w:val="green"/>
                <w:lang w:eastAsia="ko-KR"/>
              </w:rPr>
              <w:t xml:space="preserve">which means </w:t>
            </w:r>
            <w:r w:rsidR="00526399" w:rsidRPr="001D5A3B">
              <w:rPr>
                <w:highlight w:val="green"/>
                <w:lang w:eastAsia="ko-KR"/>
              </w:rPr>
              <w:t xml:space="preserve">PC5 DRX </w:t>
            </w:r>
            <w:r w:rsidR="002023EB" w:rsidRPr="001D5A3B">
              <w:rPr>
                <w:rFonts w:cs="Arial"/>
                <w:bCs/>
                <w:highlight w:val="green"/>
              </w:rPr>
              <w:t xml:space="preserve">inactivity timer per PC5 QoS profile is needed as </w:t>
            </w:r>
            <w:r w:rsidR="002023EB" w:rsidRPr="001D5A3B">
              <w:rPr>
                <w:highlight w:val="green"/>
                <w:lang w:eastAsia="ko-KR"/>
              </w:rPr>
              <w:t xml:space="preserve">PC5 DRX configuration </w:t>
            </w:r>
            <w:r w:rsidR="00201486" w:rsidRPr="00526399">
              <w:rPr>
                <w:highlight w:val="green"/>
                <w:lang w:eastAsia="ko-KR"/>
              </w:rPr>
              <w:t>for unicast, we can take this CR.</w:t>
            </w:r>
          </w:p>
          <w:p w14:paraId="15CB3250" w14:textId="7B960DCB" w:rsidR="00505EBD" w:rsidRPr="00E94D2E" w:rsidRDefault="00505EBD" w:rsidP="00255636">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74F6FD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259EF" w14:textId="0537DE44" w:rsidR="00526399" w:rsidRDefault="00526399" w:rsidP="00526399">
            <w:pPr>
              <w:pStyle w:val="CRCoverPage"/>
              <w:spacing w:after="0"/>
              <w:ind w:left="100"/>
              <w:rPr>
                <w:noProof/>
                <w:lang w:eastAsia="ko-KR"/>
              </w:rPr>
            </w:pPr>
            <w:r>
              <w:rPr>
                <w:noProof/>
                <w:lang w:eastAsia="ko-KR"/>
              </w:rPr>
              <w:t xml:space="preserve">1) </w:t>
            </w:r>
            <w:r>
              <w:rPr>
                <w:rFonts w:hint="eastAsia"/>
                <w:noProof/>
                <w:lang w:eastAsia="ko-KR"/>
              </w:rPr>
              <w:t xml:space="preserve">Add </w:t>
            </w:r>
            <w:r>
              <w:rPr>
                <w:noProof/>
                <w:lang w:eastAsia="ko-KR"/>
              </w:rPr>
              <w:t xml:space="preserve">the following </w:t>
            </w:r>
            <w:r w:rsidR="000736A8">
              <w:rPr>
                <w:noProof/>
                <w:lang w:eastAsia="ko-KR"/>
              </w:rPr>
              <w:t xml:space="preserve">to </w:t>
            </w:r>
            <w:r>
              <w:t>clause 5.1.2.1</w:t>
            </w:r>
          </w:p>
          <w:p w14:paraId="2BB100DD" w14:textId="30DCBD6C" w:rsidR="00526399" w:rsidRDefault="00526399" w:rsidP="00526399">
            <w:pPr>
              <w:pStyle w:val="CRCoverPage"/>
              <w:spacing w:after="0"/>
              <w:ind w:leftChars="168" w:left="478" w:hangingChars="71" w:hanging="142"/>
              <w:rPr>
                <w:noProof/>
                <w:lang w:eastAsia="ko-KR"/>
              </w:rPr>
            </w:pPr>
            <w:r>
              <w:rPr>
                <w:noProof/>
                <w:lang w:eastAsia="ko-KR"/>
              </w:rPr>
              <w:t>-</w:t>
            </w:r>
            <w:r>
              <w:rPr>
                <w:noProof/>
                <w:lang w:eastAsia="ko-KR"/>
              </w:rPr>
              <w:tab/>
            </w:r>
            <w:r w:rsidR="000736A8">
              <w:rPr>
                <w:noProof/>
                <w:lang w:eastAsia="ko-KR"/>
              </w:rPr>
              <w:t>For unicast, PC5 DRX configuration when the UE is "not served by E-UTRA" and "not served by NR".</w:t>
            </w:r>
          </w:p>
          <w:p w14:paraId="407AEC5C" w14:textId="7809A7B7" w:rsidR="00526399" w:rsidRPr="000C573F" w:rsidRDefault="00526399" w:rsidP="000736A8">
            <w:pPr>
              <w:pStyle w:val="CRCoverPage"/>
              <w:spacing w:after="0"/>
              <w:ind w:leftChars="218" w:left="436" w:firstLineChars="50" w:firstLine="100"/>
              <w:rPr>
                <w:noProof/>
                <w:lang w:eastAsia="ko-KR"/>
              </w:rPr>
            </w:pPr>
            <w:r>
              <w:rPr>
                <w:noProof/>
                <w:lang w:eastAsia="ko-KR"/>
              </w:rPr>
              <w:t>-</w:t>
            </w:r>
            <w:r>
              <w:rPr>
                <w:noProof/>
                <w:lang w:eastAsia="ko-KR"/>
              </w:rPr>
              <w:tab/>
            </w:r>
            <w:r w:rsidR="000736A8">
              <w:rPr>
                <w:noProof/>
                <w:lang w:eastAsia="ko-KR"/>
              </w:rPr>
              <w:t xml:space="preserve">The mapping of PC5 QoS profile to PC5 </w:t>
            </w:r>
            <w:r w:rsidR="000736A8" w:rsidRPr="000736A8">
              <w:rPr>
                <w:noProof/>
                <w:lang w:eastAsia="ko-KR"/>
              </w:rPr>
              <w:t xml:space="preserve">DRX </w:t>
            </w:r>
            <w:r w:rsidR="000736A8" w:rsidRPr="000736A8">
              <w:rPr>
                <w:rFonts w:cs="Arial"/>
                <w:bCs/>
              </w:rPr>
              <w:t>inactivity timer</w:t>
            </w:r>
            <w:r w:rsidR="0078044B">
              <w:rPr>
                <w:lang w:eastAsia="ko-KR"/>
              </w:rPr>
              <w:t xml:space="preserve"> configuration</w:t>
            </w:r>
            <w:r w:rsidR="000736A8" w:rsidRPr="000736A8">
              <w:rPr>
                <w:noProof/>
                <w:lang w:eastAsia="ko-KR"/>
              </w:rPr>
              <w:t>.</w:t>
            </w:r>
          </w:p>
          <w:p w14:paraId="46CA699A" w14:textId="77777777" w:rsidR="00526399" w:rsidRPr="000736A8" w:rsidRDefault="00526399" w:rsidP="00526399">
            <w:pPr>
              <w:pStyle w:val="CRCoverPage"/>
              <w:spacing w:after="0"/>
              <w:ind w:left="100"/>
              <w:rPr>
                <w:noProof/>
                <w:lang w:eastAsia="ko-KR"/>
              </w:rPr>
            </w:pPr>
          </w:p>
          <w:p w14:paraId="5E420D2A" w14:textId="5964A2CF" w:rsidR="00526399" w:rsidRDefault="00526399" w:rsidP="00526399">
            <w:pPr>
              <w:pStyle w:val="CRCoverPage"/>
              <w:spacing w:after="0"/>
              <w:ind w:left="100"/>
              <w:rPr>
                <w:noProof/>
                <w:lang w:eastAsia="ko-KR"/>
              </w:rPr>
            </w:pPr>
            <w:r>
              <w:rPr>
                <w:noProof/>
                <w:lang w:eastAsia="ko-KR"/>
              </w:rPr>
              <w:t>2) Remove the following EN in clause 5.1.2.1</w:t>
            </w:r>
          </w:p>
          <w:p w14:paraId="26FFE465" w14:textId="77777777" w:rsidR="00526399" w:rsidRDefault="00526399" w:rsidP="00526399">
            <w:pPr>
              <w:pStyle w:val="CRCoverPage"/>
              <w:spacing w:after="0"/>
              <w:ind w:left="100"/>
              <w:rPr>
                <w:noProof/>
                <w:lang w:eastAsia="ko-KR"/>
              </w:rPr>
            </w:pPr>
          </w:p>
          <w:p w14:paraId="41E9ABE4" w14:textId="3DFB5B1B" w:rsidR="00526399" w:rsidRPr="00526399" w:rsidRDefault="00526399" w:rsidP="00526399">
            <w:pPr>
              <w:pStyle w:val="CRCoverPage"/>
              <w:spacing w:after="0"/>
              <w:ind w:left="100"/>
              <w:rPr>
                <w:rFonts w:ascii="Times New Roman" w:hAnsi="Times New Roman"/>
                <w:i/>
                <w:lang w:eastAsia="ko-KR"/>
              </w:rPr>
            </w:pPr>
            <w:r w:rsidRPr="00526399">
              <w:rPr>
                <w:rFonts w:ascii="Times New Roman" w:hAnsi="Times New Roman"/>
                <w:i/>
                <w:lang w:eastAsia="ko-KR"/>
              </w:rPr>
              <w:lastRenderedPageBreak/>
              <w:t>Editor's note:</w:t>
            </w:r>
            <w:r w:rsidRPr="00526399">
              <w:rPr>
                <w:rFonts w:ascii="Times New Roman" w:hAnsi="Times New Roman"/>
                <w:i/>
                <w:lang w:eastAsia="ko-KR"/>
              </w:rPr>
              <w:tab/>
              <w:t>For unicast when the UE is "not served by E-UTRA" and "not served by NR", whether the provisioned PC5 DRX configuration is needed is pending on RAN WG2 decision.</w:t>
            </w:r>
          </w:p>
          <w:p w14:paraId="0EE58FCA" w14:textId="0E91AD20" w:rsidR="00A129E1" w:rsidRDefault="00A129E1" w:rsidP="00526399">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7653E11" w:rsidR="00154C39" w:rsidRDefault="00E30E53" w:rsidP="00526399">
            <w:pPr>
              <w:pStyle w:val="CRCoverPage"/>
              <w:spacing w:after="0"/>
              <w:ind w:left="100"/>
              <w:rPr>
                <w:noProof/>
                <w:lang w:eastAsia="ko-KR"/>
              </w:rPr>
            </w:pPr>
            <w:r>
              <w:rPr>
                <w:lang w:eastAsia="ko-KR"/>
              </w:rPr>
              <w:t xml:space="preserve">Unclear </w:t>
            </w:r>
            <w:r w:rsidR="00004408" w:rsidRPr="003C53F4">
              <w:rPr>
                <w:lang w:eastAsia="ko-KR"/>
              </w:rPr>
              <w:t>PC5 DRX configuration</w:t>
            </w:r>
            <w:r w:rsidR="00004408">
              <w:rPr>
                <w:lang w:eastAsia="ko-KR"/>
              </w:rPr>
              <w:t xml:space="preserve"> </w:t>
            </w:r>
            <w:r w:rsidR="00004408">
              <w:rPr>
                <w:rFonts w:hint="eastAsia"/>
                <w:lang w:eastAsia="ko-KR"/>
              </w:rPr>
              <w:t>f</w:t>
            </w:r>
            <w:r w:rsidR="00004408">
              <w:rPr>
                <w:lang w:eastAsia="ko-KR"/>
              </w:rPr>
              <w:t xml:space="preserve">or </w:t>
            </w:r>
            <w:r>
              <w:rPr>
                <w:lang w:eastAsia="ko-KR"/>
              </w:rPr>
              <w:t>unicast</w:t>
            </w:r>
            <w:r w:rsidR="00526399">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40B24E" w:rsidR="00154C39" w:rsidRDefault="00552047" w:rsidP="002C4521">
            <w:pPr>
              <w:pStyle w:val="CRCoverPage"/>
              <w:spacing w:after="0"/>
              <w:ind w:left="100"/>
              <w:rPr>
                <w:noProof/>
                <w:lang w:eastAsia="ko-KR"/>
              </w:rPr>
            </w:pPr>
            <w:r>
              <w:rPr>
                <w:noProof/>
                <w:lang w:eastAsia="ko-KR"/>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AD0A80E" w14:textId="77777777" w:rsidR="001462B8" w:rsidRPr="00490934" w:rsidRDefault="001462B8" w:rsidP="001462B8">
      <w:pPr>
        <w:pStyle w:val="4"/>
        <w:rPr>
          <w:lang w:eastAsia="zh-CN"/>
        </w:rPr>
      </w:pPr>
      <w:bookmarkStart w:id="2" w:name="_Toc75343270"/>
      <w:r w:rsidRPr="00490934">
        <w:rPr>
          <w:lang w:eastAsia="zh-CN"/>
        </w:rPr>
        <w:t>5.1.2.1</w:t>
      </w:r>
      <w:r w:rsidRPr="00490934">
        <w:rPr>
          <w:lang w:eastAsia="zh-CN"/>
        </w:rPr>
        <w:tab/>
        <w:t>Policy/Parameter provisioning</w:t>
      </w:r>
      <w:bookmarkEnd w:id="2"/>
    </w:p>
    <w:p w14:paraId="51CBE040" w14:textId="77777777" w:rsidR="001462B8" w:rsidRPr="00490934" w:rsidRDefault="001462B8" w:rsidP="001462B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1566D5D0" w14:textId="77777777" w:rsidR="001462B8" w:rsidRPr="00490934" w:rsidRDefault="001462B8" w:rsidP="001462B8">
      <w:pPr>
        <w:pStyle w:val="B1"/>
        <w:rPr>
          <w:lang w:eastAsia="x-none"/>
        </w:rPr>
      </w:pPr>
      <w:r w:rsidRPr="00490934">
        <w:t>1)</w:t>
      </w:r>
      <w:r w:rsidRPr="00490934">
        <w:tab/>
        <w:t>Authorization policy:</w:t>
      </w:r>
    </w:p>
    <w:p w14:paraId="252548E2" w14:textId="77777777" w:rsidR="001462B8" w:rsidRPr="00490934" w:rsidRDefault="001462B8" w:rsidP="001462B8">
      <w:pPr>
        <w:pStyle w:val="B2"/>
      </w:pPr>
      <w:r w:rsidRPr="00490934">
        <w:t>-</w:t>
      </w:r>
      <w:r w:rsidRPr="00490934">
        <w:tab/>
        <w:t>When the UE is "served by E-UTRA" or "served by NR":</w:t>
      </w:r>
    </w:p>
    <w:p w14:paraId="2269C20C" w14:textId="77777777" w:rsidR="001462B8" w:rsidRPr="00490934" w:rsidRDefault="001462B8" w:rsidP="001462B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E4605D3" w14:textId="77777777" w:rsidR="001462B8" w:rsidRPr="00490934" w:rsidRDefault="001462B8" w:rsidP="001462B8">
      <w:pPr>
        <w:pStyle w:val="B3"/>
      </w:pPr>
      <w:r w:rsidRPr="00490934">
        <w:tab/>
        <w:t>For each above PLMN:</w:t>
      </w:r>
    </w:p>
    <w:p w14:paraId="6F5A43B8" w14:textId="77777777" w:rsidR="001462B8" w:rsidRPr="00490934" w:rsidRDefault="001462B8" w:rsidP="001462B8">
      <w:pPr>
        <w:pStyle w:val="B4"/>
      </w:pPr>
      <w:r w:rsidRPr="00490934">
        <w:t>-</w:t>
      </w:r>
      <w:r w:rsidRPr="00490934">
        <w:tab/>
        <w:t>RAT(s) over which the UE is authorized to perform V2X communications over PC5 reference point.</w:t>
      </w:r>
    </w:p>
    <w:p w14:paraId="74E4E267" w14:textId="77777777" w:rsidR="001462B8" w:rsidRPr="00490934" w:rsidRDefault="001462B8" w:rsidP="001462B8">
      <w:pPr>
        <w:pStyle w:val="B2"/>
      </w:pPr>
      <w:r w:rsidRPr="00490934">
        <w:t>-</w:t>
      </w:r>
      <w:r w:rsidRPr="00490934">
        <w:tab/>
        <w:t>When the UE is "not served by E-UTRA" and "not served by NR":</w:t>
      </w:r>
    </w:p>
    <w:p w14:paraId="0BCE6D4D" w14:textId="77777777" w:rsidR="001462B8" w:rsidRPr="00490934" w:rsidRDefault="001462B8" w:rsidP="001462B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943DB66" w14:textId="77777777" w:rsidR="001462B8" w:rsidRPr="00490934" w:rsidRDefault="001462B8" w:rsidP="001462B8">
      <w:pPr>
        <w:pStyle w:val="B3"/>
      </w:pPr>
      <w:r w:rsidRPr="00490934">
        <w:t>-</w:t>
      </w:r>
      <w:r w:rsidRPr="00490934">
        <w:tab/>
        <w:t>RAT(s) over which the UE is authorized to perform V2X communications over PC5 reference point.</w:t>
      </w:r>
    </w:p>
    <w:p w14:paraId="0B4482EB" w14:textId="77777777" w:rsidR="001462B8" w:rsidRDefault="001462B8" w:rsidP="001462B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E5F20F3" w14:textId="77777777" w:rsidR="001462B8" w:rsidRPr="00490934" w:rsidRDefault="001462B8" w:rsidP="001462B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7FF13C" w14:textId="77777777" w:rsidR="001462B8" w:rsidRPr="00490934" w:rsidRDefault="001462B8" w:rsidP="001462B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1562DF1" w14:textId="77777777" w:rsidR="001462B8" w:rsidRPr="00490934" w:rsidRDefault="001462B8" w:rsidP="001462B8">
      <w:pPr>
        <w:pStyle w:val="NO"/>
      </w:pPr>
      <w:r w:rsidRPr="00490934">
        <w:t>NOTE </w:t>
      </w:r>
      <w:r>
        <w:t>2</w:t>
      </w:r>
      <w:r w:rsidRPr="00490934">
        <w:t>:</w:t>
      </w:r>
      <w:r w:rsidRPr="00490934">
        <w:tab/>
        <w:t>Whether a frequency band is "operator managed" or "non-operator managed" in a given Geographical Area is defined by local regulations.</w:t>
      </w:r>
    </w:p>
    <w:p w14:paraId="622D314C" w14:textId="77777777" w:rsidR="001462B8" w:rsidRPr="00490934" w:rsidRDefault="001462B8" w:rsidP="001462B8">
      <w:pPr>
        <w:pStyle w:val="B1"/>
      </w:pPr>
      <w:r w:rsidRPr="00490934">
        <w:t>3)</w:t>
      </w:r>
      <w:r w:rsidRPr="00490934">
        <w:tab/>
        <w:t>Policy/parameters</w:t>
      </w:r>
      <w:r>
        <w:t xml:space="preserve"> for PC5 RAT selection and</w:t>
      </w:r>
      <w:r w:rsidRPr="00490934">
        <w:t xml:space="preserve"> for PC5 Tx Profile selection:</w:t>
      </w:r>
    </w:p>
    <w:p w14:paraId="7AC90AAA" w14:textId="77777777" w:rsidR="001462B8" w:rsidRPr="00490934" w:rsidRDefault="001462B8" w:rsidP="001462B8">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0DAB1598" w14:textId="77777777" w:rsidR="001462B8" w:rsidRPr="00490934" w:rsidRDefault="001462B8" w:rsidP="001462B8">
      <w:pPr>
        <w:pStyle w:val="B1"/>
      </w:pPr>
      <w:r w:rsidRPr="00490934">
        <w:t>4)</w:t>
      </w:r>
      <w:r w:rsidRPr="00490934">
        <w:tab/>
        <w:t>Policy/parameters related to privacy:</w:t>
      </w:r>
    </w:p>
    <w:p w14:paraId="7768292E" w14:textId="77777777" w:rsidR="001462B8" w:rsidRPr="00490934" w:rsidRDefault="001462B8" w:rsidP="001462B8">
      <w:pPr>
        <w:pStyle w:val="B2"/>
      </w:pPr>
      <w:r w:rsidRPr="00490934">
        <w:t>-</w:t>
      </w:r>
      <w:r w:rsidRPr="00490934">
        <w:tab/>
        <w:t>The list of V2X service</w:t>
      </w:r>
      <w:r>
        <w:t xml:space="preserve"> type</w:t>
      </w:r>
      <w:r w:rsidRPr="00490934">
        <w:t>s, with Geographical Area(s) that require privacy support.</w:t>
      </w:r>
    </w:p>
    <w:p w14:paraId="7200B60E" w14:textId="77777777" w:rsidR="001462B8" w:rsidRDefault="001462B8" w:rsidP="001462B8">
      <w:pPr>
        <w:pStyle w:val="B2"/>
      </w:pPr>
      <w:r>
        <w:t>-</w:t>
      </w:r>
      <w:r>
        <w:tab/>
        <w:t>A privacy timer value indicating the duration after which the UE shall change each source Layer-2 ID self-assigned by the UE when privacy is required.</w:t>
      </w:r>
    </w:p>
    <w:p w14:paraId="20552A1A" w14:textId="77777777" w:rsidR="001462B8" w:rsidRPr="00490934" w:rsidRDefault="001462B8" w:rsidP="001462B8">
      <w:pPr>
        <w:pStyle w:val="B1"/>
      </w:pPr>
      <w:r w:rsidRPr="00490934">
        <w:t>5)</w:t>
      </w:r>
      <w:r w:rsidRPr="00490934">
        <w:tab/>
        <w:t>Policy/parameters when LTE PC5 is selected:</w:t>
      </w:r>
    </w:p>
    <w:p w14:paraId="7E3CFA63" w14:textId="77777777" w:rsidR="001462B8" w:rsidRPr="00490934" w:rsidRDefault="001462B8" w:rsidP="001462B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045EAB18" w14:textId="77777777" w:rsidR="001462B8" w:rsidRPr="00490934" w:rsidRDefault="001462B8" w:rsidP="001462B8">
      <w:pPr>
        <w:pStyle w:val="B1"/>
      </w:pPr>
      <w:r w:rsidRPr="00490934">
        <w:t>6)</w:t>
      </w:r>
      <w:r w:rsidRPr="00490934">
        <w:tab/>
        <w:t>Policy/parameters when NR PC5 is selected:</w:t>
      </w:r>
    </w:p>
    <w:p w14:paraId="3ED66666" w14:textId="77777777" w:rsidR="001462B8" w:rsidRPr="00490934" w:rsidRDefault="001462B8" w:rsidP="001462B8">
      <w:pPr>
        <w:pStyle w:val="B2"/>
      </w:pPr>
      <w:r w:rsidRPr="00490934">
        <w:t>-</w:t>
      </w:r>
      <w:r w:rsidRPr="00490934">
        <w:tab/>
        <w:t>The mapping of</w:t>
      </w:r>
      <w:r>
        <w:t xml:space="preserve"> V2X</w:t>
      </w:r>
      <w:r w:rsidRPr="00490934">
        <w:t xml:space="preserve"> service types to V2X frequencies with Geographical Area(s).</w:t>
      </w:r>
    </w:p>
    <w:p w14:paraId="4223371D" w14:textId="77777777" w:rsidR="001462B8" w:rsidRDefault="001462B8" w:rsidP="001462B8">
      <w:pPr>
        <w:pStyle w:val="B2"/>
      </w:pPr>
      <w:r>
        <w:t>-</w:t>
      </w:r>
      <w:r>
        <w:tab/>
        <w:t>The mapping of V2X service types to the default mode of communication (i.e. broadcast mode, groupcast mode or unicast mode).</w:t>
      </w:r>
    </w:p>
    <w:p w14:paraId="5C062821" w14:textId="77777777" w:rsidR="001462B8" w:rsidRPr="00490934" w:rsidRDefault="001462B8" w:rsidP="001462B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733E5699" w14:textId="77777777" w:rsidR="001462B8" w:rsidRPr="00490934" w:rsidRDefault="001462B8" w:rsidP="001462B8">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398D18E7" w14:textId="77777777" w:rsidR="001462B8" w:rsidRDefault="001462B8" w:rsidP="001462B8">
      <w:pPr>
        <w:pStyle w:val="B2"/>
      </w:pPr>
      <w:r>
        <w:t>-</w:t>
      </w:r>
      <w:r>
        <w:tab/>
        <w:t>The mapping of V2X service types to default Destination Layer-2 ID(s) for initial signalling to establish unicast connection.</w:t>
      </w:r>
    </w:p>
    <w:p w14:paraId="7501305A" w14:textId="77777777" w:rsidR="001462B8" w:rsidRPr="00490934" w:rsidRDefault="001462B8" w:rsidP="001462B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9A8F61D" w14:textId="77777777" w:rsidR="001462B8" w:rsidRDefault="001462B8" w:rsidP="001462B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1F69577" w14:textId="77777777" w:rsidR="001462B8" w:rsidRPr="00490934" w:rsidRDefault="001462B8" w:rsidP="001462B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BD0FBC1" w14:textId="77777777" w:rsidR="001462B8" w:rsidRPr="00490934" w:rsidRDefault="001462B8" w:rsidP="001462B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647FF80C" w14:textId="69E1AF1C" w:rsidR="0010161C" w:rsidRDefault="001462B8" w:rsidP="00AD5708">
      <w:pPr>
        <w:pStyle w:val="B2"/>
        <w:rPr>
          <w:ins w:id="3" w:author="LaeYoung (LG Electronics)" w:date="2021-08-06T14:24:00Z"/>
          <w:lang w:eastAsia="ko-KR"/>
        </w:rPr>
      </w:pPr>
      <w:r>
        <w:rPr>
          <w:lang w:eastAsia="ko-KR"/>
        </w:rPr>
        <w:t>-</w:t>
      </w:r>
      <w:r>
        <w:rPr>
          <w:lang w:eastAsia="ko-KR"/>
        </w:rPr>
        <w:tab/>
        <w:t>For broadcast and groupcast, PC5 DRX configuration when the UE is "not served by E-UTRA" and "not served by NR".</w:t>
      </w:r>
    </w:p>
    <w:p w14:paraId="5E0CE7F1" w14:textId="77777777" w:rsidR="003D56C5" w:rsidRDefault="003D56C5" w:rsidP="003D56C5">
      <w:pPr>
        <w:pStyle w:val="B2"/>
        <w:rPr>
          <w:ins w:id="4" w:author="LaeYoung (LG Electronics)" w:date="2021-08-06T14:24:00Z"/>
          <w:lang w:eastAsia="ko-KR"/>
        </w:rPr>
      </w:pPr>
      <w:ins w:id="5" w:author="LaeYoung (LG Electronics)" w:date="2021-08-06T14:24:00Z">
        <w:r>
          <w:rPr>
            <w:lang w:eastAsia="ko-KR"/>
          </w:rPr>
          <w:t>-</w:t>
        </w:r>
        <w:r>
          <w:rPr>
            <w:lang w:eastAsia="ko-KR"/>
          </w:rPr>
          <w:tab/>
          <w:t>For unicast, PC5 DRX configuration when the UE is "not served by E-UTRA" and "not served by NR".</w:t>
        </w:r>
      </w:ins>
    </w:p>
    <w:p w14:paraId="0AC10D04" w14:textId="42C8704A" w:rsidR="003D56C5" w:rsidRDefault="003D56C5" w:rsidP="003D56C5">
      <w:pPr>
        <w:pStyle w:val="B3"/>
        <w:rPr>
          <w:lang w:eastAsia="ko-KR"/>
        </w:rPr>
      </w:pPr>
      <w:ins w:id="6" w:author="LaeYoung (LG Electronics)" w:date="2021-08-06T14:24:00Z">
        <w:r>
          <w:rPr>
            <w:lang w:eastAsia="ko-KR"/>
          </w:rPr>
          <w:t>-</w:t>
        </w:r>
        <w:r>
          <w:rPr>
            <w:lang w:eastAsia="ko-KR"/>
          </w:rPr>
          <w:tab/>
          <w:t>The mapping of PC5 QoS profile to PC5 DRX inactivity timer</w:t>
        </w:r>
      </w:ins>
      <w:ins w:id="7" w:author="LaeYoung (LG Electronics)" w:date="2021-08-06T14:36:00Z">
        <w:r w:rsidR="0078044B" w:rsidRPr="0078044B">
          <w:rPr>
            <w:lang w:eastAsia="ko-KR"/>
          </w:rPr>
          <w:t xml:space="preserve"> </w:t>
        </w:r>
        <w:r w:rsidR="0078044B">
          <w:rPr>
            <w:lang w:eastAsia="ko-KR"/>
          </w:rPr>
          <w:t>configuration</w:t>
        </w:r>
      </w:ins>
      <w:ins w:id="8" w:author="LaeYoung (LG Electronics)" w:date="2021-08-06T14:24:00Z">
        <w:r>
          <w:rPr>
            <w:lang w:eastAsia="ko-KR"/>
          </w:rPr>
          <w:t>.</w:t>
        </w:r>
      </w:ins>
    </w:p>
    <w:p w14:paraId="10341B02" w14:textId="46F82967" w:rsidR="001462B8" w:rsidRPr="00E60D62" w:rsidDel="003D56C5" w:rsidRDefault="00AD5708" w:rsidP="003D56C5">
      <w:pPr>
        <w:pStyle w:val="EditorsNote"/>
        <w:ind w:left="1560" w:hanging="1276"/>
        <w:rPr>
          <w:del w:id="9" w:author="LaeYoung (LG Electronics)" w:date="2021-08-06T14:24:00Z"/>
          <w:lang w:eastAsia="ko-KR"/>
        </w:rPr>
      </w:pPr>
      <w:r w:rsidRPr="00E60D62">
        <w:rPr>
          <w:lang w:eastAsia="ko-KR"/>
        </w:rPr>
        <w:t>Editor's note:</w:t>
      </w:r>
      <w:r w:rsidRPr="00E60D62">
        <w:rPr>
          <w:lang w:eastAsia="ko-KR"/>
        </w:rPr>
        <w:tab/>
        <w:t>The PC5 DRX configuration will be determined by RAN WGs. Its detail (e.g. mapping information for PC5 DRX parameters) and the reference to RAN specification will be added when defined in RAN WGs.</w:t>
      </w:r>
    </w:p>
    <w:p w14:paraId="39FCD5F2" w14:textId="2F55D45F" w:rsidR="001462B8" w:rsidRDefault="001462B8">
      <w:pPr>
        <w:pStyle w:val="EditorsNote"/>
        <w:ind w:left="1560" w:hanging="1276"/>
        <w:rPr>
          <w:lang w:eastAsia="ko-KR"/>
        </w:rPr>
      </w:pPr>
      <w:del w:id="10" w:author="LaeYoung (LG Electronics)" w:date="2021-08-06T14:24:00Z">
        <w:r w:rsidDel="003D56C5">
          <w:rPr>
            <w:lang w:eastAsia="ko-KR"/>
          </w:rPr>
          <w:delText>Editor's note:</w:delText>
        </w:r>
        <w:r w:rsidDel="003D56C5">
          <w:rPr>
            <w:lang w:eastAsia="ko-KR"/>
          </w:rPr>
          <w:tab/>
          <w:delText>For unicast when the UE is "not served by E-UTRA" and "not served by NR", whether the provisioned PC5 DRX configuration is needed is pending on RAN WG2 decision.</w:delText>
        </w:r>
      </w:del>
    </w:p>
    <w:p w14:paraId="33A883ED" w14:textId="77777777" w:rsidR="001462B8" w:rsidRDefault="001462B8" w:rsidP="001462B8">
      <w:pPr>
        <w:pStyle w:val="B1"/>
        <w:rPr>
          <w:lang w:eastAsia="ko-KR"/>
        </w:rPr>
      </w:pPr>
      <w:r>
        <w:rPr>
          <w:lang w:eastAsia="ko-KR"/>
        </w:rPr>
        <w:t>7)</w:t>
      </w:r>
      <w:r>
        <w:rPr>
          <w:lang w:eastAsia="ko-KR"/>
        </w:rPr>
        <w:tab/>
        <w:t>Validity timer indicating the expiration time of the V2X Policy/Parameter.</w:t>
      </w:r>
    </w:p>
    <w:p w14:paraId="62D9DADC" w14:textId="77777777" w:rsidR="001462B8" w:rsidRDefault="001462B8" w:rsidP="001462B8">
      <w:r>
        <w:t>The above parameter sets from bullet 2) to 6) may be configured in the UE through the V1 reference point by the V2X Application Server.</w:t>
      </w:r>
    </w:p>
    <w:p w14:paraId="2359C509" w14:textId="77777777" w:rsidR="008C0D5F" w:rsidRPr="001462B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A8C36" w14:textId="77777777" w:rsidR="008B46B6" w:rsidRDefault="008B46B6">
      <w:r>
        <w:separator/>
      </w:r>
    </w:p>
  </w:endnote>
  <w:endnote w:type="continuationSeparator" w:id="0">
    <w:p w14:paraId="1BD79700" w14:textId="77777777" w:rsidR="008B46B6" w:rsidRDefault="008B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8AF8C" w14:textId="77777777" w:rsidR="008B46B6" w:rsidRDefault="008B46B6">
      <w:r>
        <w:separator/>
      </w:r>
    </w:p>
  </w:footnote>
  <w:footnote w:type="continuationSeparator" w:id="0">
    <w:p w14:paraId="37038D4D" w14:textId="77777777" w:rsidR="008B46B6" w:rsidRDefault="008B4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11866"/>
    <w:rsid w:val="000134C1"/>
    <w:rsid w:val="00021066"/>
    <w:rsid w:val="00024355"/>
    <w:rsid w:val="00032B09"/>
    <w:rsid w:val="00056E08"/>
    <w:rsid w:val="00057500"/>
    <w:rsid w:val="00060CB6"/>
    <w:rsid w:val="00062EE0"/>
    <w:rsid w:val="00063822"/>
    <w:rsid w:val="000676F2"/>
    <w:rsid w:val="000736A8"/>
    <w:rsid w:val="00093210"/>
    <w:rsid w:val="000961EA"/>
    <w:rsid w:val="000B1F1E"/>
    <w:rsid w:val="000B3F69"/>
    <w:rsid w:val="000C3728"/>
    <w:rsid w:val="000C3998"/>
    <w:rsid w:val="000C502F"/>
    <w:rsid w:val="000C573F"/>
    <w:rsid w:val="000C7681"/>
    <w:rsid w:val="000D79CC"/>
    <w:rsid w:val="000E59F5"/>
    <w:rsid w:val="000F163B"/>
    <w:rsid w:val="000F28D6"/>
    <w:rsid w:val="000F37D6"/>
    <w:rsid w:val="00101292"/>
    <w:rsid w:val="0010161C"/>
    <w:rsid w:val="00104CCE"/>
    <w:rsid w:val="00107BDB"/>
    <w:rsid w:val="0011346F"/>
    <w:rsid w:val="001200F9"/>
    <w:rsid w:val="00130EA7"/>
    <w:rsid w:val="00136F5C"/>
    <w:rsid w:val="0014416F"/>
    <w:rsid w:val="00144ECA"/>
    <w:rsid w:val="001462B8"/>
    <w:rsid w:val="0015058E"/>
    <w:rsid w:val="00154C39"/>
    <w:rsid w:val="00164F16"/>
    <w:rsid w:val="001664E2"/>
    <w:rsid w:val="001679E9"/>
    <w:rsid w:val="001712AD"/>
    <w:rsid w:val="00172ADF"/>
    <w:rsid w:val="00187837"/>
    <w:rsid w:val="001925E7"/>
    <w:rsid w:val="001A18FA"/>
    <w:rsid w:val="001A1D3E"/>
    <w:rsid w:val="001A4BDA"/>
    <w:rsid w:val="001A5BC7"/>
    <w:rsid w:val="001C4FDC"/>
    <w:rsid w:val="001C6ECB"/>
    <w:rsid w:val="001D5A3B"/>
    <w:rsid w:val="001E0697"/>
    <w:rsid w:val="001E5DDF"/>
    <w:rsid w:val="001F06A3"/>
    <w:rsid w:val="001F3975"/>
    <w:rsid w:val="001F4C74"/>
    <w:rsid w:val="00201486"/>
    <w:rsid w:val="002023EB"/>
    <w:rsid w:val="002030C5"/>
    <w:rsid w:val="00213BCC"/>
    <w:rsid w:val="00226B24"/>
    <w:rsid w:val="002302F9"/>
    <w:rsid w:val="00230AA6"/>
    <w:rsid w:val="00230D23"/>
    <w:rsid w:val="0023259A"/>
    <w:rsid w:val="00255636"/>
    <w:rsid w:val="00275D36"/>
    <w:rsid w:val="002935F4"/>
    <w:rsid w:val="00294CBD"/>
    <w:rsid w:val="002C1720"/>
    <w:rsid w:val="002C4521"/>
    <w:rsid w:val="002C5B90"/>
    <w:rsid w:val="002C7EF4"/>
    <w:rsid w:val="002D0676"/>
    <w:rsid w:val="002E0230"/>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D56C5"/>
    <w:rsid w:val="003E4EB7"/>
    <w:rsid w:val="003E5053"/>
    <w:rsid w:val="003F495D"/>
    <w:rsid w:val="00404FDF"/>
    <w:rsid w:val="00406163"/>
    <w:rsid w:val="00406243"/>
    <w:rsid w:val="0041188E"/>
    <w:rsid w:val="00421EF0"/>
    <w:rsid w:val="004326EF"/>
    <w:rsid w:val="00433C55"/>
    <w:rsid w:val="004354CD"/>
    <w:rsid w:val="0045415A"/>
    <w:rsid w:val="00460BF4"/>
    <w:rsid w:val="00474B55"/>
    <w:rsid w:val="00483E01"/>
    <w:rsid w:val="0048552D"/>
    <w:rsid w:val="004A58ED"/>
    <w:rsid w:val="004B5383"/>
    <w:rsid w:val="004B7EC0"/>
    <w:rsid w:val="004C1614"/>
    <w:rsid w:val="004C3102"/>
    <w:rsid w:val="004C7603"/>
    <w:rsid w:val="004C7FBD"/>
    <w:rsid w:val="004D4A20"/>
    <w:rsid w:val="004D58EA"/>
    <w:rsid w:val="004F1E6D"/>
    <w:rsid w:val="00505EBD"/>
    <w:rsid w:val="00512601"/>
    <w:rsid w:val="005215BE"/>
    <w:rsid w:val="00524730"/>
    <w:rsid w:val="0052485A"/>
    <w:rsid w:val="00526399"/>
    <w:rsid w:val="0052758B"/>
    <w:rsid w:val="0054242F"/>
    <w:rsid w:val="00545894"/>
    <w:rsid w:val="00552047"/>
    <w:rsid w:val="00566D64"/>
    <w:rsid w:val="005704CA"/>
    <w:rsid w:val="005735E6"/>
    <w:rsid w:val="0057510C"/>
    <w:rsid w:val="0058150F"/>
    <w:rsid w:val="00582164"/>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3E2D"/>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5D5F"/>
    <w:rsid w:val="00716245"/>
    <w:rsid w:val="007211B8"/>
    <w:rsid w:val="007405FE"/>
    <w:rsid w:val="0075581F"/>
    <w:rsid w:val="00766ADD"/>
    <w:rsid w:val="00767B6E"/>
    <w:rsid w:val="00770A8A"/>
    <w:rsid w:val="00770E76"/>
    <w:rsid w:val="00772059"/>
    <w:rsid w:val="0077247D"/>
    <w:rsid w:val="00773EC7"/>
    <w:rsid w:val="00777C4E"/>
    <w:rsid w:val="0078044B"/>
    <w:rsid w:val="00781245"/>
    <w:rsid w:val="00786A76"/>
    <w:rsid w:val="00786D32"/>
    <w:rsid w:val="007978A0"/>
    <w:rsid w:val="007979DB"/>
    <w:rsid w:val="007A70EA"/>
    <w:rsid w:val="007B47E5"/>
    <w:rsid w:val="007C3236"/>
    <w:rsid w:val="007C3432"/>
    <w:rsid w:val="007D4D6F"/>
    <w:rsid w:val="007E6C8C"/>
    <w:rsid w:val="007F1CE5"/>
    <w:rsid w:val="007F7B49"/>
    <w:rsid w:val="0080274B"/>
    <w:rsid w:val="00812621"/>
    <w:rsid w:val="00827BF2"/>
    <w:rsid w:val="008357AA"/>
    <w:rsid w:val="008469DB"/>
    <w:rsid w:val="00855AC4"/>
    <w:rsid w:val="00857716"/>
    <w:rsid w:val="00857D21"/>
    <w:rsid w:val="008612A0"/>
    <w:rsid w:val="00866FD2"/>
    <w:rsid w:val="0087389F"/>
    <w:rsid w:val="008754B4"/>
    <w:rsid w:val="00877905"/>
    <w:rsid w:val="00881C44"/>
    <w:rsid w:val="0088531D"/>
    <w:rsid w:val="00897AD4"/>
    <w:rsid w:val="008A2F16"/>
    <w:rsid w:val="008B46B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A54E3"/>
    <w:rsid w:val="009B6040"/>
    <w:rsid w:val="009C1654"/>
    <w:rsid w:val="009C3387"/>
    <w:rsid w:val="009D5A79"/>
    <w:rsid w:val="009D6887"/>
    <w:rsid w:val="009D7D01"/>
    <w:rsid w:val="009D7F0A"/>
    <w:rsid w:val="009E0027"/>
    <w:rsid w:val="009E5A64"/>
    <w:rsid w:val="00A0191E"/>
    <w:rsid w:val="00A01CA7"/>
    <w:rsid w:val="00A04F54"/>
    <w:rsid w:val="00A06EE4"/>
    <w:rsid w:val="00A06F93"/>
    <w:rsid w:val="00A129E1"/>
    <w:rsid w:val="00A14892"/>
    <w:rsid w:val="00A32ABF"/>
    <w:rsid w:val="00A45019"/>
    <w:rsid w:val="00A52E2D"/>
    <w:rsid w:val="00A673C1"/>
    <w:rsid w:val="00A90638"/>
    <w:rsid w:val="00AA5216"/>
    <w:rsid w:val="00AB146D"/>
    <w:rsid w:val="00AB6C4B"/>
    <w:rsid w:val="00AD10DB"/>
    <w:rsid w:val="00AD3BFF"/>
    <w:rsid w:val="00AD5708"/>
    <w:rsid w:val="00AE235C"/>
    <w:rsid w:val="00AF097A"/>
    <w:rsid w:val="00AF0EE0"/>
    <w:rsid w:val="00AF3B1C"/>
    <w:rsid w:val="00AF5723"/>
    <w:rsid w:val="00B0788B"/>
    <w:rsid w:val="00B17CD9"/>
    <w:rsid w:val="00B204A0"/>
    <w:rsid w:val="00B25C0F"/>
    <w:rsid w:val="00B33A0A"/>
    <w:rsid w:val="00B47B96"/>
    <w:rsid w:val="00B55CB0"/>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204D"/>
    <w:rsid w:val="00C244F9"/>
    <w:rsid w:val="00C300CF"/>
    <w:rsid w:val="00C32B55"/>
    <w:rsid w:val="00C40021"/>
    <w:rsid w:val="00C43AA3"/>
    <w:rsid w:val="00C567D2"/>
    <w:rsid w:val="00C57707"/>
    <w:rsid w:val="00C62656"/>
    <w:rsid w:val="00C63649"/>
    <w:rsid w:val="00C64654"/>
    <w:rsid w:val="00C669F6"/>
    <w:rsid w:val="00C712F6"/>
    <w:rsid w:val="00C723E4"/>
    <w:rsid w:val="00C845B2"/>
    <w:rsid w:val="00C8521D"/>
    <w:rsid w:val="00C86DCD"/>
    <w:rsid w:val="00C9382F"/>
    <w:rsid w:val="00C96E30"/>
    <w:rsid w:val="00CC09E9"/>
    <w:rsid w:val="00CC299F"/>
    <w:rsid w:val="00CC2A73"/>
    <w:rsid w:val="00CE0930"/>
    <w:rsid w:val="00CE7EDB"/>
    <w:rsid w:val="00CF40C2"/>
    <w:rsid w:val="00CF4231"/>
    <w:rsid w:val="00CF59D5"/>
    <w:rsid w:val="00D00850"/>
    <w:rsid w:val="00D025AC"/>
    <w:rsid w:val="00D11BA6"/>
    <w:rsid w:val="00D3179F"/>
    <w:rsid w:val="00D32E2C"/>
    <w:rsid w:val="00D52348"/>
    <w:rsid w:val="00D5420E"/>
    <w:rsid w:val="00D62150"/>
    <w:rsid w:val="00D621B1"/>
    <w:rsid w:val="00D636DB"/>
    <w:rsid w:val="00D706F8"/>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0E53"/>
    <w:rsid w:val="00E3501C"/>
    <w:rsid w:val="00E35128"/>
    <w:rsid w:val="00E3588C"/>
    <w:rsid w:val="00E40129"/>
    <w:rsid w:val="00E461D9"/>
    <w:rsid w:val="00E56DFF"/>
    <w:rsid w:val="00E61043"/>
    <w:rsid w:val="00E6614C"/>
    <w:rsid w:val="00E665AF"/>
    <w:rsid w:val="00E7026F"/>
    <w:rsid w:val="00E71712"/>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1472F"/>
    <w:rsid w:val="00F21AE6"/>
    <w:rsid w:val="00F230EE"/>
    <w:rsid w:val="00F42BE8"/>
    <w:rsid w:val="00F479BE"/>
    <w:rsid w:val="00F541BF"/>
    <w:rsid w:val="00F675DD"/>
    <w:rsid w:val="00F71BC4"/>
    <w:rsid w:val="00F753F9"/>
    <w:rsid w:val="00F76F15"/>
    <w:rsid w:val="00F86CBB"/>
    <w:rsid w:val="00F9578E"/>
    <w:rsid w:val="00F95CCB"/>
    <w:rsid w:val="00F97AC3"/>
    <w:rsid w:val="00FA7DAA"/>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9D128-D6FC-4526-8BF7-7F6CADD7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1219</Words>
  <Characters>6953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100</cp:revision>
  <cp:lastPrinted>1900-01-01T05:00:00Z</cp:lastPrinted>
  <dcterms:created xsi:type="dcterms:W3CDTF">2021-05-25T03:02:00Z</dcterms:created>
  <dcterms:modified xsi:type="dcterms:W3CDTF">2021-08-10T15:19:00Z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